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19" w:rsidRPr="00E17B19" w:rsidRDefault="00E17B19" w:rsidP="00E17B19">
      <w:pPr>
        <w:jc w:val="center"/>
        <w:rPr>
          <w:rFonts w:ascii="Times New Roman" w:hAnsi="Times New Roman" w:cs="Times New Roman"/>
          <w:sz w:val="24"/>
          <w:szCs w:val="24"/>
        </w:rPr>
      </w:pPr>
      <w:bookmarkStart w:id="0" w:name="_GoBack"/>
      <w:bookmarkEnd w:id="0"/>
      <w:r w:rsidRPr="00E17B19">
        <w:rPr>
          <w:rFonts w:ascii="Times New Roman" w:hAnsi="Times New Roman" w:cs="Times New Roman"/>
          <w:sz w:val="24"/>
          <w:szCs w:val="24"/>
        </w:rPr>
        <w:t>Положение</w:t>
      </w:r>
    </w:p>
    <w:p w:rsidR="00E17B19" w:rsidRPr="00E17B19" w:rsidRDefault="00E17B19" w:rsidP="00E17B19">
      <w:pPr>
        <w:jc w:val="center"/>
        <w:rPr>
          <w:rFonts w:ascii="Times New Roman" w:hAnsi="Times New Roman" w:cs="Times New Roman"/>
          <w:sz w:val="24"/>
          <w:szCs w:val="24"/>
        </w:rPr>
      </w:pPr>
      <w:r w:rsidRPr="00E17B19">
        <w:rPr>
          <w:rFonts w:ascii="Times New Roman" w:hAnsi="Times New Roman" w:cs="Times New Roman"/>
          <w:sz w:val="24"/>
          <w:szCs w:val="24"/>
        </w:rPr>
        <w:t>об организации и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 xml:space="preserve">кционов по продаже земельных участков </w:t>
      </w:r>
      <w:r>
        <w:rPr>
          <w:rFonts w:ascii="Times New Roman" w:hAnsi="Times New Roman" w:cs="Times New Roman"/>
          <w:sz w:val="24"/>
          <w:szCs w:val="24"/>
        </w:rPr>
        <w:br/>
      </w:r>
      <w:r w:rsidRPr="00E17B19">
        <w:rPr>
          <w:rFonts w:ascii="Times New Roman" w:hAnsi="Times New Roman" w:cs="Times New Roman"/>
          <w:sz w:val="24"/>
          <w:szCs w:val="24"/>
        </w:rPr>
        <w:t xml:space="preserve">или права на заключение договоров аренды земельных участков </w:t>
      </w:r>
    </w:p>
    <w:p w:rsidR="00E17B19" w:rsidRPr="00E17B19" w:rsidRDefault="00E17B19" w:rsidP="00E17B19">
      <w:pPr>
        <w:jc w:val="center"/>
        <w:rPr>
          <w:rFonts w:ascii="Times New Roman" w:hAnsi="Times New Roman" w:cs="Times New Roman"/>
          <w:sz w:val="24"/>
          <w:szCs w:val="24"/>
        </w:rPr>
      </w:pPr>
      <w:r w:rsidRPr="00E17B19">
        <w:rPr>
          <w:rFonts w:ascii="Times New Roman" w:hAnsi="Times New Roman" w:cs="Times New Roman"/>
          <w:sz w:val="24"/>
          <w:szCs w:val="24"/>
        </w:rPr>
        <w:t>1.     Общие положения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1.1.Настоящее Положение разработано в соответствии с Земельным кодексом Российской Федерации и определяет порядок подготовки и организац</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кционов по продаже гражданам и юридическим лицам земельных участков или права на заключение договоров аренды земельных участков,</w:t>
      </w:r>
      <w:r>
        <w:rPr>
          <w:rFonts w:ascii="Times New Roman" w:hAnsi="Times New Roman" w:cs="Times New Roman"/>
          <w:sz w:val="24"/>
          <w:szCs w:val="24"/>
        </w:rPr>
        <w:t xml:space="preserve"> находящихся на территории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r w:rsidRPr="00E17B19">
        <w:rPr>
          <w:rFonts w:ascii="Times New Roman" w:hAnsi="Times New Roman" w:cs="Times New Roman"/>
          <w:sz w:val="24"/>
          <w:szCs w:val="24"/>
        </w:rPr>
        <w:t xml:space="preserve"> государственная собственность на которые не разграничена.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1.2.Уполномоченным органом по проведению аукциона являетс</w:t>
      </w:r>
      <w:r>
        <w:rPr>
          <w:rFonts w:ascii="Times New Roman" w:hAnsi="Times New Roman" w:cs="Times New Roman"/>
          <w:sz w:val="24"/>
          <w:szCs w:val="24"/>
        </w:rPr>
        <w:t xml:space="preserve">я Администрация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w:t>
      </w:r>
      <w:r w:rsidRPr="00E17B19">
        <w:rPr>
          <w:rFonts w:ascii="Times New Roman" w:hAnsi="Times New Roman" w:cs="Times New Roman"/>
          <w:sz w:val="24"/>
          <w:szCs w:val="24"/>
        </w:rPr>
        <w:t xml:space="preserve"> района (далее – Админи</w:t>
      </w:r>
      <w:r>
        <w:rPr>
          <w:rFonts w:ascii="Times New Roman" w:hAnsi="Times New Roman" w:cs="Times New Roman"/>
          <w:sz w:val="24"/>
          <w:szCs w:val="24"/>
        </w:rPr>
        <w:t>страция</w:t>
      </w:r>
      <w:r w:rsidRPr="00E17B19">
        <w:rPr>
          <w:rFonts w:ascii="Times New Roman" w:hAnsi="Times New Roman" w:cs="Times New Roman"/>
          <w:sz w:val="24"/>
          <w:szCs w:val="24"/>
        </w:rPr>
        <w:t xml:space="preserve">, уполномоченный </w:t>
      </w:r>
      <w:r>
        <w:rPr>
          <w:rFonts w:ascii="Times New Roman" w:hAnsi="Times New Roman" w:cs="Times New Roman"/>
          <w:sz w:val="24"/>
          <w:szCs w:val="24"/>
        </w:rPr>
        <w:t>орган). Администрация сельского поселения</w:t>
      </w:r>
      <w:r w:rsidRPr="00E17B19">
        <w:rPr>
          <w:rFonts w:ascii="Times New Roman" w:hAnsi="Times New Roman" w:cs="Times New Roman"/>
          <w:sz w:val="24"/>
          <w:szCs w:val="24"/>
        </w:rPr>
        <w:t xml:space="preserve"> возлагает функции организатора аукциона на комиссию по организации и проведению аукциона по продаже  земельных участков или права на заключение договоров аренды земельных участков (далее – организатор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1.3. Организатором аукциона также вправе выступить специализированная организация, действующая на основании договора с уполномоченным органом. </w:t>
      </w:r>
    </w:p>
    <w:p w:rsidR="00E17B19" w:rsidRPr="00E17B19" w:rsidRDefault="00E17B19" w:rsidP="00E17B19">
      <w:pPr>
        <w:jc w:val="center"/>
        <w:rPr>
          <w:rFonts w:ascii="Times New Roman" w:hAnsi="Times New Roman" w:cs="Times New Roman"/>
          <w:sz w:val="24"/>
          <w:szCs w:val="24"/>
        </w:rPr>
      </w:pPr>
      <w:r w:rsidRPr="00E17B19">
        <w:rPr>
          <w:rFonts w:ascii="Times New Roman" w:hAnsi="Times New Roman" w:cs="Times New Roman"/>
          <w:sz w:val="24"/>
          <w:szCs w:val="24"/>
        </w:rPr>
        <w:t>2. Подготовка и организация аукциона</w:t>
      </w:r>
      <w:r>
        <w:rPr>
          <w:rFonts w:ascii="Times New Roman" w:hAnsi="Times New Roman" w:cs="Times New Roman"/>
          <w:sz w:val="24"/>
          <w:szCs w:val="24"/>
        </w:rPr>
        <w:t xml:space="preserve"> по продаже земельного участка </w:t>
      </w:r>
      <w:r>
        <w:rPr>
          <w:rFonts w:ascii="Times New Roman" w:hAnsi="Times New Roman" w:cs="Times New Roman"/>
          <w:sz w:val="24"/>
          <w:szCs w:val="24"/>
        </w:rPr>
        <w:br/>
      </w:r>
      <w:r w:rsidRPr="00E17B19">
        <w:rPr>
          <w:rFonts w:ascii="Times New Roman" w:hAnsi="Times New Roman" w:cs="Times New Roman"/>
          <w:sz w:val="24"/>
          <w:szCs w:val="24"/>
        </w:rPr>
        <w:t xml:space="preserve">или аукциона на право заключения договора аренды земельного участка, </w:t>
      </w:r>
      <w:r>
        <w:rPr>
          <w:rFonts w:ascii="Times New Roman" w:hAnsi="Times New Roman" w:cs="Times New Roman"/>
          <w:sz w:val="24"/>
          <w:szCs w:val="24"/>
        </w:rPr>
        <w:br/>
      </w:r>
      <w:r w:rsidRPr="00E17B19">
        <w:rPr>
          <w:rFonts w:ascii="Times New Roman" w:hAnsi="Times New Roman" w:cs="Times New Roman"/>
          <w:sz w:val="24"/>
          <w:szCs w:val="24"/>
        </w:rPr>
        <w:t>го</w:t>
      </w:r>
      <w:r>
        <w:rPr>
          <w:rFonts w:ascii="Times New Roman" w:hAnsi="Times New Roman" w:cs="Times New Roman"/>
          <w:sz w:val="24"/>
          <w:szCs w:val="24"/>
        </w:rPr>
        <w:t>сударственная собственность на которые не разграничена</w:t>
      </w:r>
      <w:r w:rsidRPr="00E17B19">
        <w:rPr>
          <w:rFonts w:ascii="Times New Roman" w:hAnsi="Times New Roman" w:cs="Times New Roman"/>
          <w:sz w:val="24"/>
          <w:szCs w:val="24"/>
        </w:rPr>
        <w:t xml:space="preserve"> </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2.1. Решение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w:t>
      </w:r>
      <w:r>
        <w:rPr>
          <w:rFonts w:ascii="Times New Roman" w:hAnsi="Times New Roman" w:cs="Times New Roman"/>
          <w:sz w:val="24"/>
          <w:szCs w:val="24"/>
        </w:rPr>
        <w:t>а по продаже земельного участка или</w:t>
      </w:r>
      <w:r w:rsidRPr="00E17B19">
        <w:rPr>
          <w:rFonts w:ascii="Times New Roman" w:hAnsi="Times New Roman" w:cs="Times New Roman"/>
          <w:sz w:val="24"/>
          <w:szCs w:val="24"/>
        </w:rPr>
        <w:t xml:space="preserve"> аукциона на право заключения договора аренды земельного участка, </w:t>
      </w:r>
      <w:r>
        <w:rPr>
          <w:rFonts w:ascii="Times New Roman" w:hAnsi="Times New Roman" w:cs="Times New Roman"/>
          <w:sz w:val="24"/>
          <w:szCs w:val="24"/>
        </w:rPr>
        <w:t>находя</w:t>
      </w:r>
      <w:r w:rsidR="00781621">
        <w:rPr>
          <w:rFonts w:ascii="Times New Roman" w:hAnsi="Times New Roman" w:cs="Times New Roman"/>
          <w:sz w:val="24"/>
          <w:szCs w:val="24"/>
        </w:rPr>
        <w:t>щего</w:t>
      </w:r>
      <w:r>
        <w:rPr>
          <w:rFonts w:ascii="Times New Roman" w:hAnsi="Times New Roman" w:cs="Times New Roman"/>
          <w:sz w:val="24"/>
          <w:szCs w:val="24"/>
        </w:rPr>
        <w:t xml:space="preserve">ся на территории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r w:rsidRPr="00E17B19">
        <w:rPr>
          <w:rFonts w:ascii="Times New Roman" w:hAnsi="Times New Roman" w:cs="Times New Roman"/>
          <w:sz w:val="24"/>
          <w:szCs w:val="24"/>
        </w:rPr>
        <w:t xml:space="preserve"> государственная собственность на которые не разграничена (далее также - аукцион), принимается уполномоченным органом, в том числе по заявлениям граждан или юридических лиц.</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2.2. Запрещается объединение двух и более земельных участков, </w:t>
      </w:r>
      <w:r w:rsidR="00781621" w:rsidRPr="00E17B19">
        <w:rPr>
          <w:rFonts w:ascii="Times New Roman" w:hAnsi="Times New Roman" w:cs="Times New Roman"/>
          <w:sz w:val="24"/>
          <w:szCs w:val="24"/>
        </w:rPr>
        <w:t>государственная собственность на которые не разграничена</w:t>
      </w:r>
      <w:r w:rsidRPr="00E17B19">
        <w:rPr>
          <w:rFonts w:ascii="Times New Roman" w:hAnsi="Times New Roman" w:cs="Times New Roman"/>
          <w:sz w:val="24"/>
          <w:szCs w:val="24"/>
        </w:rPr>
        <w:t>, в один лот аукциона, если иное не предусмотрено федеральным законом.</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17B19" w:rsidRPr="00E17B19" w:rsidRDefault="00E17B19" w:rsidP="00E17B19">
      <w:pPr>
        <w:rPr>
          <w:rFonts w:ascii="Times New Roman" w:hAnsi="Times New Roman" w:cs="Times New Roman"/>
          <w:sz w:val="24"/>
          <w:szCs w:val="24"/>
        </w:rPr>
      </w:pPr>
      <w:proofErr w:type="gramStart"/>
      <w:r w:rsidRPr="00E17B19">
        <w:rPr>
          <w:rFonts w:ascii="Times New Roman" w:hAnsi="Times New Roman" w:cs="Times New Roman"/>
          <w:sz w:val="24"/>
          <w:szCs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w:t>
      </w:r>
      <w:r w:rsidRPr="00E17B19">
        <w:rPr>
          <w:rFonts w:ascii="Times New Roman" w:hAnsi="Times New Roman" w:cs="Times New Roman"/>
          <w:sz w:val="24"/>
          <w:szCs w:val="24"/>
        </w:rPr>
        <w:lastRenderedPageBreak/>
        <w:t>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E17B19">
        <w:rPr>
          <w:rFonts w:ascii="Times New Roman" w:hAnsi="Times New Roman" w:cs="Times New Roman"/>
          <w:sz w:val="24"/>
          <w:szCs w:val="24"/>
        </w:rPr>
        <w:t xml:space="preserve"> о таком земельном участке (далее - кадастровые работы);</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5) принятие уполномоченным органом решения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E17B19">
        <w:rPr>
          <w:rFonts w:ascii="Times New Roman" w:hAnsi="Times New Roman" w:cs="Times New Roman"/>
          <w:sz w:val="24"/>
          <w:szCs w:val="24"/>
        </w:rPr>
        <w:t>заинтересованных</w:t>
      </w:r>
      <w:proofErr w:type="gramEnd"/>
      <w:r w:rsidRPr="00E17B19">
        <w:rPr>
          <w:rFonts w:ascii="Times New Roman" w:hAnsi="Times New Roman" w:cs="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 предусмотренном пунктом 4 статьи 39.11 Земельного кодекса.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2.5. Заявление об утверждении схемы расположения земельного участка, заявление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p>
    <w:p w:rsidR="00781621"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2.7. В случае</w:t>
      </w:r>
      <w:proofErr w:type="gramStart"/>
      <w:r w:rsidRPr="00E17B19">
        <w:rPr>
          <w:rFonts w:ascii="Times New Roman" w:hAnsi="Times New Roman" w:cs="Times New Roman"/>
          <w:sz w:val="24"/>
          <w:szCs w:val="24"/>
        </w:rPr>
        <w:t>,</w:t>
      </w:r>
      <w:proofErr w:type="gramEnd"/>
      <w:r w:rsidRPr="00E17B19">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lastRenderedPageBreak/>
        <w:t>2.8. Земельный участок, находящийся в государственной или муниципальной собственности, не может быть п</w:t>
      </w:r>
      <w:r w:rsidR="00781621">
        <w:rPr>
          <w:rFonts w:ascii="Times New Roman" w:hAnsi="Times New Roman" w:cs="Times New Roman"/>
          <w:sz w:val="24"/>
          <w:szCs w:val="24"/>
        </w:rPr>
        <w:t>редметом аукциона по основаниям</w:t>
      </w:r>
      <w:r w:rsidRPr="00E17B19">
        <w:rPr>
          <w:rFonts w:ascii="Times New Roman" w:hAnsi="Times New Roman" w:cs="Times New Roman"/>
          <w:sz w:val="24"/>
          <w:szCs w:val="24"/>
        </w:rPr>
        <w:t>, предусмотренным пунктом 8 статьи 39.11 Земельного кодекса РФ.</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2.9. Аукцион является открытым по составу участников, за исключением случаев, предусмотренных пунктом 10 настоящего Положения.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2.11. </w:t>
      </w:r>
      <w:proofErr w:type="gramStart"/>
      <w:r w:rsidRPr="00E17B19">
        <w:rPr>
          <w:rFonts w:ascii="Times New Roman" w:hAnsi="Times New Roman" w:cs="Times New Roman"/>
          <w:sz w:val="24"/>
          <w:szCs w:val="24"/>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E17B19">
        <w:rPr>
          <w:rFonts w:ascii="Times New Roman" w:hAnsi="Times New Roman" w:cs="Times New Roman"/>
          <w:sz w:val="24"/>
          <w:szCs w:val="24"/>
        </w:rPr>
        <w:t xml:space="preserve"> чем за пять лет до даты принятия решения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2.12. По результатам аукциона по продаже земельного участка определяется цена такого земельного участка.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2.13. </w:t>
      </w:r>
      <w:proofErr w:type="gramStart"/>
      <w:r w:rsidRPr="00E17B19">
        <w:rPr>
          <w:rFonts w:ascii="Times New Roman" w:hAnsi="Times New Roman" w:cs="Times New Roman"/>
          <w:sz w:val="24"/>
          <w:szCs w:val="24"/>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E17B19">
        <w:rPr>
          <w:rFonts w:ascii="Times New Roman" w:hAnsi="Times New Roman" w:cs="Times New Roman"/>
          <w:sz w:val="24"/>
          <w:szCs w:val="24"/>
        </w:rPr>
        <w:t xml:space="preserve"> лет до даты принятия решения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за исключением случая, предусмотренного пунктом 1.15 настоящего Положения.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2.14. </w:t>
      </w:r>
      <w:proofErr w:type="gramStart"/>
      <w:r w:rsidRPr="00E17B19">
        <w:rPr>
          <w:rFonts w:ascii="Times New Roman" w:hAnsi="Times New Roman" w:cs="Times New Roman"/>
          <w:sz w:val="24"/>
          <w:szCs w:val="24"/>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w:t>
      </w:r>
      <w:proofErr w:type="gramEnd"/>
      <w:r w:rsidRPr="00E17B19">
        <w:rPr>
          <w:rFonts w:ascii="Times New Roman" w:hAnsi="Times New Roman" w:cs="Times New Roman"/>
          <w:sz w:val="24"/>
          <w:szCs w:val="24"/>
        </w:rPr>
        <w:t xml:space="preserve"> законом «Об оценочной деятельности в Российской Федерации».</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2.15. По результатам аукциона на право заключения договора аренды земельного участка, </w:t>
      </w:r>
      <w:r w:rsidR="00781621" w:rsidRPr="00E17B19">
        <w:rPr>
          <w:rFonts w:ascii="Times New Roman" w:hAnsi="Times New Roman" w:cs="Times New Roman"/>
          <w:sz w:val="24"/>
          <w:szCs w:val="24"/>
        </w:rPr>
        <w:t>государственная собственность на которые не разграничена</w:t>
      </w:r>
      <w:r w:rsidRPr="00E17B19">
        <w:rPr>
          <w:rFonts w:ascii="Times New Roman" w:hAnsi="Times New Roman" w:cs="Times New Roman"/>
          <w:sz w:val="24"/>
          <w:szCs w:val="24"/>
        </w:rPr>
        <w:t>, определяется ежегодный размер арендной платы.</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lastRenderedPageBreak/>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определяется размер первого арендного платежа.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2.16. </w:t>
      </w:r>
      <w:proofErr w:type="gramStart"/>
      <w:r w:rsidRPr="00E17B19">
        <w:rPr>
          <w:rFonts w:ascii="Times New Roman" w:hAnsi="Times New Roman" w:cs="Times New Roman"/>
          <w:sz w:val="24"/>
          <w:szCs w:val="24"/>
        </w:rPr>
        <w:t>Если аукцион признан несостоявшимся и договор купли-продажи земельного участка</w:t>
      </w:r>
      <w:r w:rsidR="00781621">
        <w:rPr>
          <w:rFonts w:ascii="Times New Roman" w:hAnsi="Times New Roman" w:cs="Times New Roman"/>
          <w:sz w:val="24"/>
          <w:szCs w:val="24"/>
        </w:rPr>
        <w:t xml:space="preserve">, </w:t>
      </w:r>
      <w:r w:rsidR="00781621" w:rsidRPr="00E17B19">
        <w:rPr>
          <w:rFonts w:ascii="Times New Roman" w:hAnsi="Times New Roman" w:cs="Times New Roman"/>
          <w:sz w:val="24"/>
          <w:szCs w:val="24"/>
        </w:rPr>
        <w:t>государственная собственность на которые не разграничена</w:t>
      </w:r>
      <w:r w:rsidRPr="00E17B19">
        <w:rPr>
          <w:rFonts w:ascii="Times New Roman" w:hAnsi="Times New Roman" w:cs="Times New Roman"/>
          <w:sz w:val="24"/>
          <w:szCs w:val="24"/>
        </w:rPr>
        <w:t>,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E17B19">
        <w:rPr>
          <w:rFonts w:ascii="Times New Roman" w:hAnsi="Times New Roman" w:cs="Times New Roman"/>
          <w:sz w:val="24"/>
          <w:szCs w:val="24"/>
        </w:rPr>
        <w:t xml:space="preserve"> предмета аукциона, но не более чем на тридцать процентов начальной цены предмета предыдущего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2.17.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2.18. Извещение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Дополнительно извещения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 xml:space="preserve">кционов с земельными участками из земель сельскохозяйственного назначения, </w:t>
      </w:r>
      <w:r w:rsidR="00781621" w:rsidRPr="00E17B19">
        <w:rPr>
          <w:rFonts w:ascii="Times New Roman" w:hAnsi="Times New Roman" w:cs="Times New Roman"/>
          <w:sz w:val="24"/>
          <w:szCs w:val="24"/>
        </w:rPr>
        <w:t>государственная собственность на которые не разграничена</w:t>
      </w:r>
      <w:r w:rsidRPr="00E17B19">
        <w:rPr>
          <w:rFonts w:ascii="Times New Roman" w:hAnsi="Times New Roman" w:cs="Times New Roman"/>
          <w:sz w:val="24"/>
          <w:szCs w:val="24"/>
        </w:rPr>
        <w:t xml:space="preserve">, подлежат публикации в </w:t>
      </w:r>
      <w:r w:rsidR="00781621">
        <w:rPr>
          <w:rFonts w:ascii="Times New Roman" w:hAnsi="Times New Roman" w:cs="Times New Roman"/>
          <w:sz w:val="24"/>
          <w:szCs w:val="24"/>
        </w:rPr>
        <w:t xml:space="preserve">информационно-аналитической газете </w:t>
      </w:r>
      <w:proofErr w:type="spellStart"/>
      <w:r w:rsidR="00781621">
        <w:rPr>
          <w:rFonts w:ascii="Times New Roman" w:hAnsi="Times New Roman" w:cs="Times New Roman"/>
          <w:sz w:val="24"/>
          <w:szCs w:val="24"/>
        </w:rPr>
        <w:t>Кунашакского</w:t>
      </w:r>
      <w:proofErr w:type="spellEnd"/>
      <w:r w:rsidR="00781621">
        <w:rPr>
          <w:rFonts w:ascii="Times New Roman" w:hAnsi="Times New Roman" w:cs="Times New Roman"/>
          <w:sz w:val="24"/>
          <w:szCs w:val="24"/>
        </w:rPr>
        <w:t xml:space="preserve"> района и размещению</w:t>
      </w:r>
      <w:r w:rsidR="00781621" w:rsidRPr="00781621">
        <w:rPr>
          <w:rFonts w:ascii="Times New Roman" w:hAnsi="Times New Roman" w:cs="Times New Roman"/>
          <w:sz w:val="24"/>
          <w:szCs w:val="24"/>
        </w:rPr>
        <w:t xml:space="preserve"> </w:t>
      </w:r>
      <w:r w:rsidR="00781621" w:rsidRPr="00E17B19">
        <w:rPr>
          <w:rFonts w:ascii="Times New Roman" w:hAnsi="Times New Roman" w:cs="Times New Roman"/>
          <w:sz w:val="24"/>
          <w:szCs w:val="24"/>
        </w:rPr>
        <w:t>в информационно-телекоммуникационной сети "Интернет"</w:t>
      </w:r>
      <w:r w:rsidR="00781621">
        <w:rPr>
          <w:rFonts w:ascii="Times New Roman" w:hAnsi="Times New Roman" w:cs="Times New Roman"/>
          <w:sz w:val="24"/>
          <w:szCs w:val="24"/>
        </w:rPr>
        <w:t xml:space="preserve"> на официальном сайте </w:t>
      </w:r>
      <w:proofErr w:type="spellStart"/>
      <w:r w:rsidR="00781621">
        <w:rPr>
          <w:rFonts w:ascii="Times New Roman" w:hAnsi="Times New Roman" w:cs="Times New Roman"/>
          <w:sz w:val="24"/>
          <w:szCs w:val="24"/>
        </w:rPr>
        <w:t>Кунашакского</w:t>
      </w:r>
      <w:proofErr w:type="spellEnd"/>
      <w:r w:rsidR="00781621">
        <w:rPr>
          <w:rFonts w:ascii="Times New Roman" w:hAnsi="Times New Roman" w:cs="Times New Roman"/>
          <w:sz w:val="24"/>
          <w:szCs w:val="24"/>
        </w:rPr>
        <w:t xml:space="preserve"> сельского поселения </w:t>
      </w:r>
      <w:proofErr w:type="spellStart"/>
      <w:r w:rsidR="00B14524" w:rsidRPr="00EC1317">
        <w:rPr>
          <w:rFonts w:ascii="Times New Roman" w:hAnsi="Times New Roman" w:cs="Times New Roman"/>
          <w:sz w:val="24"/>
          <w:szCs w:val="24"/>
          <w:lang w:val="en-US"/>
        </w:rPr>
        <w:t>kunashak</w:t>
      </w:r>
      <w:proofErr w:type="spellEnd"/>
      <w:r w:rsidR="00B14524" w:rsidRPr="00EC1317">
        <w:rPr>
          <w:rFonts w:ascii="Times New Roman" w:hAnsi="Times New Roman" w:cs="Times New Roman"/>
          <w:sz w:val="24"/>
          <w:szCs w:val="24"/>
        </w:rPr>
        <w:t>-</w:t>
      </w:r>
      <w:proofErr w:type="spellStart"/>
      <w:r w:rsidR="00B14524" w:rsidRPr="00EC1317">
        <w:rPr>
          <w:rFonts w:ascii="Times New Roman" w:hAnsi="Times New Roman" w:cs="Times New Roman"/>
          <w:sz w:val="24"/>
          <w:szCs w:val="24"/>
          <w:lang w:val="en-US"/>
        </w:rPr>
        <w:t>sp</w:t>
      </w:r>
      <w:proofErr w:type="spellEnd"/>
      <w:r w:rsidR="00B14524" w:rsidRPr="00EC1317">
        <w:rPr>
          <w:rFonts w:ascii="Times New Roman" w:hAnsi="Times New Roman" w:cs="Times New Roman"/>
          <w:sz w:val="24"/>
          <w:szCs w:val="24"/>
        </w:rPr>
        <w:t>.</w:t>
      </w:r>
      <w:proofErr w:type="spellStart"/>
      <w:r w:rsidR="00B14524" w:rsidRPr="00EC1317">
        <w:rPr>
          <w:rFonts w:ascii="Times New Roman" w:hAnsi="Times New Roman" w:cs="Times New Roman"/>
          <w:sz w:val="24"/>
          <w:szCs w:val="24"/>
          <w:lang w:val="en-US"/>
        </w:rPr>
        <w:t>ru</w:t>
      </w:r>
      <w:proofErr w:type="spellEnd"/>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2.19. Организатор аукциона также обеспечивает опубликование извещения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w:t>
      </w:r>
      <w:r w:rsidR="00B14524">
        <w:rPr>
          <w:rFonts w:ascii="Times New Roman" w:hAnsi="Times New Roman" w:cs="Times New Roman"/>
          <w:sz w:val="24"/>
          <w:szCs w:val="24"/>
        </w:rPr>
        <w:t>авовых актов уставом  сельского поселения</w:t>
      </w:r>
      <w:r w:rsidRPr="00E17B19">
        <w:rPr>
          <w:rFonts w:ascii="Times New Roman" w:hAnsi="Times New Roman" w:cs="Times New Roman"/>
          <w:sz w:val="24"/>
          <w:szCs w:val="24"/>
        </w:rPr>
        <w:t>, по месту нахождения земельного участка не менее чем за тридцать дней до дня проведения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2.20. Извещение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должно содержать сведения, предусмотренные пунктом 21 статьи 39.11 Земельного кодекса.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2.21. Обязательным приложением к размещенному на официальном сайте извещению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2.22. Обязательным приложением </w:t>
      </w:r>
      <w:proofErr w:type="gramStart"/>
      <w:r w:rsidRPr="00E17B19">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E17B19">
        <w:rPr>
          <w:rFonts w:ascii="Times New Roman" w:hAnsi="Times New Roman" w:cs="Times New Roman"/>
          <w:sz w:val="24"/>
          <w:szCs w:val="24"/>
        </w:rPr>
        <w:t xml:space="preserve"> территории является проект договора о комплексном освоении </w:t>
      </w:r>
      <w:r w:rsidRPr="00E17B19">
        <w:rPr>
          <w:rFonts w:ascii="Times New Roman" w:hAnsi="Times New Roman" w:cs="Times New Roman"/>
          <w:sz w:val="24"/>
          <w:szCs w:val="24"/>
        </w:rPr>
        <w:lastRenderedPageBreak/>
        <w:t>территории, подготовленный в соответствии с Градостроительным кодексом Российской Федерации.</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2.23. Уполномоченный орган принимает решение об отказе в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в случае выявления обстоятельств, предусмотренных пунктом 2.8 настоящего Положения. Извещение об отказе в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 xml:space="preserve">кциона обязан известить участников аукциона об отказе в проведении аукциона и возвратить его участникам внесенные задатки. </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 Проведение аукцион</w:t>
      </w:r>
      <w:r w:rsidR="00B14524">
        <w:rPr>
          <w:rFonts w:ascii="Times New Roman" w:hAnsi="Times New Roman" w:cs="Times New Roman"/>
          <w:sz w:val="24"/>
          <w:szCs w:val="24"/>
        </w:rPr>
        <w:t>а по продаже земельного участка или</w:t>
      </w:r>
      <w:r w:rsidRPr="00E17B19">
        <w:rPr>
          <w:rFonts w:ascii="Times New Roman" w:hAnsi="Times New Roman" w:cs="Times New Roman"/>
          <w:sz w:val="24"/>
          <w:szCs w:val="24"/>
        </w:rPr>
        <w:t xml:space="preserve"> аукциона на право заключения договора аренды земельного учас</w:t>
      </w:r>
      <w:r w:rsidR="00B14524">
        <w:rPr>
          <w:rFonts w:ascii="Times New Roman" w:hAnsi="Times New Roman" w:cs="Times New Roman"/>
          <w:sz w:val="24"/>
          <w:szCs w:val="24"/>
        </w:rPr>
        <w:t>тка, государственная собственность на которые не разграничена.</w:t>
      </w:r>
      <w:r w:rsidRPr="00E17B19">
        <w:rPr>
          <w:rFonts w:ascii="Times New Roman" w:hAnsi="Times New Roman" w:cs="Times New Roman"/>
          <w:sz w:val="24"/>
          <w:szCs w:val="24"/>
        </w:rPr>
        <w:t xml:space="preserve"> </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 Для участия в аукционе заявители представляют в установленный в извещении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срок следующие документы:</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форме с указанием банковских реквизитов счета для возврата задатка;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 копии документов, удостоверяющих личность заявителя (для граждан);</w:t>
      </w:r>
    </w:p>
    <w:p w:rsidR="00E17B19" w:rsidRPr="00E17B19" w:rsidRDefault="00B14524" w:rsidP="00E17B19">
      <w:pPr>
        <w:rPr>
          <w:rFonts w:ascii="Times New Roman" w:hAnsi="Times New Roman" w:cs="Times New Roman"/>
          <w:sz w:val="24"/>
          <w:szCs w:val="24"/>
        </w:rPr>
      </w:pPr>
      <w:r>
        <w:rPr>
          <w:rFonts w:ascii="Times New Roman" w:hAnsi="Times New Roman" w:cs="Times New Roman"/>
          <w:sz w:val="24"/>
          <w:szCs w:val="24"/>
        </w:rPr>
        <w:t>3</w:t>
      </w:r>
      <w:r w:rsidR="00E17B19" w:rsidRPr="00E17B19">
        <w:rPr>
          <w:rFonts w:ascii="Times New Roman" w:hAnsi="Times New Roman" w:cs="Times New Roman"/>
          <w:sz w:val="24"/>
          <w:szCs w:val="24"/>
        </w:rPr>
        <w:t>) документы, подтверждающие внесение задатка.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3.2. При представлении документов, подтверждающих внесение задатка, заключается соглашения о задатке.</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3.3. Организатор аукциона не вправе требовать представление иных документов, за исключением документов, указанных в пункте 3.1 настоящего Положения. </w:t>
      </w:r>
      <w:proofErr w:type="gramStart"/>
      <w:r w:rsidRPr="00E17B19">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3.4. Прием документов прекращается не ранее чем за пять дней до дня проведения аукциона по </w:t>
      </w:r>
      <w:r w:rsidR="00B14524">
        <w:rPr>
          <w:rFonts w:ascii="Times New Roman" w:hAnsi="Times New Roman" w:cs="Times New Roman"/>
          <w:sz w:val="24"/>
          <w:szCs w:val="24"/>
        </w:rPr>
        <w:t>продаже земельного участка или</w:t>
      </w:r>
      <w:r w:rsidRPr="00E17B19">
        <w:rPr>
          <w:rFonts w:ascii="Times New Roman" w:hAnsi="Times New Roman" w:cs="Times New Roman"/>
          <w:sz w:val="24"/>
          <w:szCs w:val="24"/>
        </w:rPr>
        <w:t xml:space="preserve"> аукциона на право заключения договора аренды зем</w:t>
      </w:r>
      <w:r w:rsidR="00B14524">
        <w:rPr>
          <w:rFonts w:ascii="Times New Roman" w:hAnsi="Times New Roman" w:cs="Times New Roman"/>
          <w:sz w:val="24"/>
          <w:szCs w:val="24"/>
        </w:rPr>
        <w:t>ельного участка, государственная собственность на которые не разграничена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3.5. Один заявитель вправе подать только одну заявку на участие в аукционе.</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3.6. Заявка на участие в аукционе, поступившая по истечении срока приема заявок, возвращается заявителю в день ее поступления.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w:t>
      </w:r>
      <w:r w:rsidRPr="00E17B19">
        <w:rPr>
          <w:rFonts w:ascii="Times New Roman" w:hAnsi="Times New Roman" w:cs="Times New Roman"/>
          <w:sz w:val="24"/>
          <w:szCs w:val="24"/>
        </w:rPr>
        <w:lastRenderedPageBreak/>
        <w:t>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3.8. Заявитель не допускается к участию в аукционе в следующих случаях:</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 не</w:t>
      </w:r>
      <w:r w:rsidR="00B14524">
        <w:rPr>
          <w:rFonts w:ascii="Times New Roman" w:hAnsi="Times New Roman" w:cs="Times New Roman"/>
          <w:sz w:val="24"/>
          <w:szCs w:val="24"/>
        </w:rPr>
        <w:t xml:space="preserve"> </w:t>
      </w:r>
      <w:r w:rsidRPr="00E17B19">
        <w:rPr>
          <w:rFonts w:ascii="Times New Roman" w:hAnsi="Times New Roman" w:cs="Times New Roman"/>
          <w:sz w:val="24"/>
          <w:szCs w:val="24"/>
        </w:rPr>
        <w:t>поступление задатка на дату рассмотрения заявок на участие в аукционе;</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3.9. </w:t>
      </w:r>
      <w:proofErr w:type="gramStart"/>
      <w:r w:rsidRPr="00E17B19">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17B19">
        <w:rPr>
          <w:rFonts w:ascii="Times New Roman" w:hAnsi="Times New Roman" w:cs="Times New Roman"/>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17B19">
        <w:rPr>
          <w:rFonts w:ascii="Times New Roman" w:hAnsi="Times New Roman" w:cs="Times New Roman"/>
          <w:sz w:val="24"/>
          <w:szCs w:val="24"/>
        </w:rPr>
        <w:t>позднее</w:t>
      </w:r>
      <w:proofErr w:type="gramEnd"/>
      <w:r w:rsidRPr="00E17B19">
        <w:rPr>
          <w:rFonts w:ascii="Times New Roman" w:hAnsi="Times New Roman" w:cs="Times New Roman"/>
          <w:sz w:val="24"/>
          <w:szCs w:val="24"/>
        </w:rPr>
        <w:t xml:space="preserve"> чем на следующий день после дня подписания протокола.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3.9 настоящего Положения.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3.12. В случае</w:t>
      </w:r>
      <w:proofErr w:type="gramStart"/>
      <w:r w:rsidRPr="00E17B19">
        <w:rPr>
          <w:rFonts w:ascii="Times New Roman" w:hAnsi="Times New Roman" w:cs="Times New Roman"/>
          <w:sz w:val="24"/>
          <w:szCs w:val="24"/>
        </w:rPr>
        <w:t>,</w:t>
      </w:r>
      <w:proofErr w:type="gramEnd"/>
      <w:r w:rsidRPr="00E17B19">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3.13. В случае</w:t>
      </w:r>
      <w:proofErr w:type="gramStart"/>
      <w:r w:rsidRPr="00E17B19">
        <w:rPr>
          <w:rFonts w:ascii="Times New Roman" w:hAnsi="Times New Roman" w:cs="Times New Roman"/>
          <w:sz w:val="24"/>
          <w:szCs w:val="24"/>
        </w:rPr>
        <w:t>,</w:t>
      </w:r>
      <w:proofErr w:type="gramEnd"/>
      <w:r w:rsidRPr="00E17B19">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3.9 настоящего Положения, обязан направить заявителю </w:t>
      </w:r>
      <w:r w:rsidRPr="00E17B19">
        <w:rPr>
          <w:rFonts w:ascii="Times New Roman" w:hAnsi="Times New Roman" w:cs="Times New Roman"/>
          <w:sz w:val="24"/>
          <w:szCs w:val="24"/>
        </w:rPr>
        <w:lastRenderedPageBreak/>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3.14. В случае</w:t>
      </w:r>
      <w:proofErr w:type="gramStart"/>
      <w:r w:rsidRPr="00E17B19">
        <w:rPr>
          <w:rFonts w:ascii="Times New Roman" w:hAnsi="Times New Roman" w:cs="Times New Roman"/>
          <w:sz w:val="24"/>
          <w:szCs w:val="24"/>
        </w:rPr>
        <w:t>,</w:t>
      </w:r>
      <w:proofErr w:type="gramEnd"/>
      <w:r w:rsidRPr="00E17B19">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17B19">
        <w:rPr>
          <w:rFonts w:ascii="Times New Roman" w:hAnsi="Times New Roman" w:cs="Times New Roman"/>
          <w:sz w:val="24"/>
          <w:szCs w:val="24"/>
        </w:rPr>
        <w:t>ии ау</w:t>
      </w:r>
      <w:proofErr w:type="gramEnd"/>
      <w:r w:rsidRPr="00E17B19">
        <w:rPr>
          <w:rFonts w:ascii="Times New Roman" w:hAnsi="Times New Roman" w:cs="Times New Roman"/>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1) сведения о месте, дате и времени проведения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5) сведения о последнем </w:t>
      </w:r>
      <w:proofErr w:type="gramStart"/>
      <w:r w:rsidRPr="00E17B19">
        <w:rPr>
          <w:rFonts w:ascii="Times New Roman" w:hAnsi="Times New Roman" w:cs="Times New Roman"/>
          <w:sz w:val="24"/>
          <w:szCs w:val="24"/>
        </w:rPr>
        <w:t>предложении</w:t>
      </w:r>
      <w:proofErr w:type="gramEnd"/>
      <w:r w:rsidRPr="00E17B19">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3.16. Протокол о результатах аукциона размещается на официальном сайте в течение одного рабочего дня со дня подписания данного протокола.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w:t>
      </w:r>
      <w:r w:rsidRPr="00E17B19">
        <w:rPr>
          <w:rFonts w:ascii="Times New Roman" w:hAnsi="Times New Roman" w:cs="Times New Roman"/>
          <w:sz w:val="24"/>
          <w:szCs w:val="24"/>
        </w:rPr>
        <w:lastRenderedPageBreak/>
        <w:t>случаев проведения аукциона в соответствии с пунктом 7 статьи 39.18 Земельного кодекса РФ) признается участник аукциона, предложивший наибольший размер первого арендного платежа.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3.19. В случае</w:t>
      </w:r>
      <w:proofErr w:type="gramStart"/>
      <w:r w:rsidRPr="00E17B19">
        <w:rPr>
          <w:rFonts w:ascii="Times New Roman" w:hAnsi="Times New Roman" w:cs="Times New Roman"/>
          <w:sz w:val="24"/>
          <w:szCs w:val="24"/>
        </w:rPr>
        <w:t>,</w:t>
      </w:r>
      <w:proofErr w:type="gramEnd"/>
      <w:r w:rsidRPr="00E17B19">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E17B19">
        <w:rPr>
          <w:rFonts w:ascii="Times New Roman" w:hAnsi="Times New Roman" w:cs="Times New Roman"/>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E17B19">
        <w:rPr>
          <w:rFonts w:ascii="Times New Roman" w:hAnsi="Times New Roman" w:cs="Times New Roman"/>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E17B19">
        <w:rPr>
          <w:rFonts w:ascii="Times New Roman" w:hAnsi="Times New Roman" w:cs="Times New Roman"/>
          <w:sz w:val="24"/>
          <w:szCs w:val="24"/>
        </w:rPr>
        <w:t>ранее</w:t>
      </w:r>
      <w:proofErr w:type="gramEnd"/>
      <w:r w:rsidRPr="00E17B19">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3.13, 3.14 или 3.20 настоящего Положения,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3.22. </w:t>
      </w:r>
      <w:proofErr w:type="gramStart"/>
      <w:r w:rsidRPr="00E17B19">
        <w:rPr>
          <w:rFonts w:ascii="Times New Roman" w:hAnsi="Times New Roman" w:cs="Times New Roman"/>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3.13, 3.14 или 3.20 настоящего Положения,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3.23. </w:t>
      </w:r>
      <w:proofErr w:type="gramStart"/>
      <w:r w:rsidRPr="00E17B19">
        <w:rPr>
          <w:rFonts w:ascii="Times New Roman" w:hAnsi="Times New Roman" w:cs="Times New Roman"/>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w:t>
      </w:r>
      <w:r w:rsidRPr="00E17B19">
        <w:rPr>
          <w:rFonts w:ascii="Times New Roman" w:hAnsi="Times New Roman" w:cs="Times New Roman"/>
          <w:sz w:val="24"/>
          <w:szCs w:val="24"/>
        </w:rPr>
        <w:lastRenderedPageBreak/>
        <w:t>земельного участка, а в случае, предусмотренном пунктом 3.24</w:t>
      </w:r>
      <w:proofErr w:type="gramEnd"/>
      <w:r w:rsidRPr="00E17B19">
        <w:rPr>
          <w:rFonts w:ascii="Times New Roman" w:hAnsi="Times New Roman" w:cs="Times New Roman"/>
          <w:sz w:val="24"/>
          <w:szCs w:val="24"/>
        </w:rPr>
        <w:t xml:space="preserve"> настоящего Положения,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настоящим Положением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3.25. </w:t>
      </w:r>
      <w:proofErr w:type="gramStart"/>
      <w:r w:rsidRPr="00E17B19">
        <w:rPr>
          <w:rFonts w:ascii="Times New Roman" w:hAnsi="Times New Roman" w:cs="Times New Roman"/>
          <w:sz w:val="24"/>
          <w:szCs w:val="24"/>
        </w:rPr>
        <w:t>Если договор купли-продажи или договор аренды земельного участка, а в случае, предусмотренном пунктом 3.24 настоящего Положения,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E17B19">
        <w:rPr>
          <w:rFonts w:ascii="Times New Roman" w:hAnsi="Times New Roman" w:cs="Times New Roman"/>
          <w:sz w:val="24"/>
          <w:szCs w:val="24"/>
        </w:rPr>
        <w:t>, по цене, предложенной победителем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3.26. В случае</w:t>
      </w:r>
      <w:proofErr w:type="gramStart"/>
      <w:r w:rsidRPr="00E17B19">
        <w:rPr>
          <w:rFonts w:ascii="Times New Roman" w:hAnsi="Times New Roman" w:cs="Times New Roman"/>
          <w:sz w:val="24"/>
          <w:szCs w:val="24"/>
        </w:rPr>
        <w:t>,</w:t>
      </w:r>
      <w:proofErr w:type="gramEnd"/>
      <w:r w:rsidRPr="00E17B19">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3.24 настоящего Положения,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3.13, 3.14 или 3.20 настоящей статьи и которые уклонились от их заключения, включаются в реестр недобросовестных участников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3.28. В случае</w:t>
      </w:r>
      <w:proofErr w:type="gramStart"/>
      <w:r w:rsidRPr="00E17B19">
        <w:rPr>
          <w:rFonts w:ascii="Times New Roman" w:hAnsi="Times New Roman" w:cs="Times New Roman"/>
          <w:sz w:val="24"/>
          <w:szCs w:val="24"/>
        </w:rPr>
        <w:t>,</w:t>
      </w:r>
      <w:proofErr w:type="gramEnd"/>
      <w:r w:rsidRPr="00E17B19">
        <w:rPr>
          <w:rFonts w:ascii="Times New Roman" w:hAnsi="Times New Roman" w:cs="Times New Roman"/>
          <w:sz w:val="24"/>
          <w:szCs w:val="24"/>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пунктами 3.13, 3.14 или 3.20 настоящего Положения, в течение тридцати дней со дня направления им уполномоченным органом проекта указанного договора, а в случае, предусмотренном пунктом 3.24 настоящего Положения, также проекта договора о комплексном освоении территории не подписали и не представили </w:t>
      </w:r>
      <w:proofErr w:type="gramStart"/>
      <w:r w:rsidRPr="00E17B19">
        <w:rPr>
          <w:rFonts w:ascii="Times New Roman" w:hAnsi="Times New Roman" w:cs="Times New Roman"/>
          <w:sz w:val="24"/>
          <w:szCs w:val="24"/>
        </w:rPr>
        <w:t>в</w:t>
      </w:r>
      <w:proofErr w:type="gramEnd"/>
      <w:r w:rsidRPr="00E17B19">
        <w:rPr>
          <w:rFonts w:ascii="Times New Roman" w:hAnsi="Times New Roman" w:cs="Times New Roman"/>
          <w:sz w:val="24"/>
          <w:szCs w:val="24"/>
        </w:rPr>
        <w:t xml:space="preserve"> </w:t>
      </w:r>
      <w:proofErr w:type="gramStart"/>
      <w:r w:rsidRPr="00E17B19">
        <w:rPr>
          <w:rFonts w:ascii="Times New Roman" w:hAnsi="Times New Roman" w:cs="Times New Roman"/>
          <w:sz w:val="24"/>
          <w:szCs w:val="24"/>
        </w:rPr>
        <w:t>уполномоченный</w:t>
      </w:r>
      <w:proofErr w:type="gramEnd"/>
      <w:r w:rsidRPr="00E17B19">
        <w:rPr>
          <w:rFonts w:ascii="Times New Roman" w:hAnsi="Times New Roman" w:cs="Times New Roman"/>
          <w:sz w:val="24"/>
          <w:szCs w:val="24"/>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3.29. Сведения, содержащиеся в реестре недобросовестных участников аукциона, должны быть доступны для ознакомления на официальном сайте. </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lastRenderedPageBreak/>
        <w:t xml:space="preserve">4. Аукцион </w:t>
      </w:r>
      <w:r w:rsidR="00C6007B">
        <w:rPr>
          <w:rFonts w:ascii="Times New Roman" w:hAnsi="Times New Roman" w:cs="Times New Roman"/>
          <w:sz w:val="24"/>
          <w:szCs w:val="24"/>
        </w:rPr>
        <w:t>по продаже земельного участка или</w:t>
      </w:r>
      <w:r w:rsidRPr="00E17B19">
        <w:rPr>
          <w:rFonts w:ascii="Times New Roman" w:hAnsi="Times New Roman" w:cs="Times New Roman"/>
          <w:sz w:val="24"/>
          <w:szCs w:val="24"/>
        </w:rPr>
        <w:t xml:space="preserve"> аукцион на право заключения договора аренды зем</w:t>
      </w:r>
      <w:r w:rsidR="00C6007B">
        <w:rPr>
          <w:rFonts w:ascii="Times New Roman" w:hAnsi="Times New Roman" w:cs="Times New Roman"/>
          <w:sz w:val="24"/>
          <w:szCs w:val="24"/>
        </w:rPr>
        <w:t xml:space="preserve">ельного участка, </w:t>
      </w:r>
      <w:r w:rsidRPr="00E17B19">
        <w:rPr>
          <w:rFonts w:ascii="Times New Roman" w:hAnsi="Times New Roman" w:cs="Times New Roman"/>
          <w:sz w:val="24"/>
          <w:szCs w:val="24"/>
        </w:rPr>
        <w:t>го</w:t>
      </w:r>
      <w:r w:rsidR="00C6007B">
        <w:rPr>
          <w:rFonts w:ascii="Times New Roman" w:hAnsi="Times New Roman" w:cs="Times New Roman"/>
          <w:sz w:val="24"/>
          <w:szCs w:val="24"/>
        </w:rPr>
        <w:t xml:space="preserve">сударственной собственность на которые </w:t>
      </w:r>
      <w:proofErr w:type="spellStart"/>
      <w:r w:rsidR="00C6007B">
        <w:rPr>
          <w:rFonts w:ascii="Times New Roman" w:hAnsi="Times New Roman" w:cs="Times New Roman"/>
          <w:sz w:val="24"/>
          <w:szCs w:val="24"/>
        </w:rPr>
        <w:t>неразграничена</w:t>
      </w:r>
      <w:proofErr w:type="spellEnd"/>
      <w:r w:rsidRPr="00E17B19">
        <w:rPr>
          <w:rFonts w:ascii="Times New Roman" w:hAnsi="Times New Roman" w:cs="Times New Roman"/>
          <w:sz w:val="24"/>
          <w:szCs w:val="24"/>
        </w:rPr>
        <w:t xml:space="preserve">, в электронной форме </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4.1. Аукцион по продаже земельного уча</w:t>
      </w:r>
      <w:r w:rsidR="00C6007B">
        <w:rPr>
          <w:rFonts w:ascii="Times New Roman" w:hAnsi="Times New Roman" w:cs="Times New Roman"/>
          <w:sz w:val="24"/>
          <w:szCs w:val="24"/>
        </w:rPr>
        <w:t>стка или</w:t>
      </w:r>
      <w:r w:rsidRPr="00E17B19">
        <w:rPr>
          <w:rFonts w:ascii="Times New Roman" w:hAnsi="Times New Roman" w:cs="Times New Roman"/>
          <w:sz w:val="24"/>
          <w:szCs w:val="24"/>
        </w:rPr>
        <w:t xml:space="preserve"> аукцион на право заключения договора аренды зем</w:t>
      </w:r>
      <w:r w:rsidR="00C6007B">
        <w:rPr>
          <w:rFonts w:ascii="Times New Roman" w:hAnsi="Times New Roman" w:cs="Times New Roman"/>
          <w:sz w:val="24"/>
          <w:szCs w:val="24"/>
        </w:rPr>
        <w:t xml:space="preserve">ельного участка, </w:t>
      </w:r>
      <w:r w:rsidRPr="00E17B19">
        <w:rPr>
          <w:rFonts w:ascii="Times New Roman" w:hAnsi="Times New Roman" w:cs="Times New Roman"/>
          <w:sz w:val="24"/>
          <w:szCs w:val="24"/>
        </w:rPr>
        <w:t>г</w:t>
      </w:r>
      <w:r w:rsidR="00C6007B">
        <w:rPr>
          <w:rFonts w:ascii="Times New Roman" w:hAnsi="Times New Roman" w:cs="Times New Roman"/>
          <w:sz w:val="24"/>
          <w:szCs w:val="24"/>
        </w:rPr>
        <w:t>осударственная  собственность на которые не разграничена</w:t>
      </w:r>
      <w:r w:rsidRPr="00E17B19">
        <w:rPr>
          <w:rFonts w:ascii="Times New Roman" w:hAnsi="Times New Roman" w:cs="Times New Roman"/>
          <w:sz w:val="24"/>
          <w:szCs w:val="24"/>
        </w:rPr>
        <w:t>, проводится в электронной форме, за исключением случаев, предусмотренных пунктом 4.2 настоящего Положения.</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4.2.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17B19"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 xml:space="preserve">4.3. </w:t>
      </w:r>
      <w:proofErr w:type="gramStart"/>
      <w:r w:rsidRPr="00E17B19">
        <w:rPr>
          <w:rFonts w:ascii="Times New Roman"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E17B19">
        <w:rPr>
          <w:rFonts w:ascii="Times New Roman" w:hAnsi="Times New Roman" w:cs="Times New Roman"/>
          <w:sz w:val="24"/>
          <w:szCs w:val="24"/>
        </w:rPr>
        <w:t>, установленном для официального опубликования (обнародования) муниципальных п</w:t>
      </w:r>
      <w:r w:rsidR="00C6007B">
        <w:rPr>
          <w:rFonts w:ascii="Times New Roman" w:hAnsi="Times New Roman" w:cs="Times New Roman"/>
          <w:sz w:val="24"/>
          <w:szCs w:val="24"/>
        </w:rPr>
        <w:t xml:space="preserve">равовых актов уставом </w:t>
      </w:r>
      <w:proofErr w:type="spellStart"/>
      <w:r w:rsidR="00C6007B">
        <w:rPr>
          <w:rFonts w:ascii="Times New Roman" w:hAnsi="Times New Roman" w:cs="Times New Roman"/>
          <w:sz w:val="24"/>
          <w:szCs w:val="24"/>
        </w:rPr>
        <w:t>Кунашакского</w:t>
      </w:r>
      <w:proofErr w:type="spellEnd"/>
      <w:r w:rsidR="00C6007B">
        <w:rPr>
          <w:rFonts w:ascii="Times New Roman" w:hAnsi="Times New Roman" w:cs="Times New Roman"/>
          <w:sz w:val="24"/>
          <w:szCs w:val="24"/>
        </w:rPr>
        <w:t xml:space="preserve"> сельского поселения</w:t>
      </w:r>
      <w:r w:rsidRPr="00E17B19">
        <w:rPr>
          <w:rFonts w:ascii="Times New Roman" w:hAnsi="Times New Roman" w:cs="Times New Roman"/>
          <w:sz w:val="24"/>
          <w:szCs w:val="24"/>
        </w:rPr>
        <w:t>, по месту нахождения земельного участка не требуется.</w:t>
      </w:r>
    </w:p>
    <w:p w:rsidR="00D51FA8" w:rsidRPr="00E17B19" w:rsidRDefault="00E17B19" w:rsidP="00E17B19">
      <w:pPr>
        <w:rPr>
          <w:rFonts w:ascii="Times New Roman" w:hAnsi="Times New Roman" w:cs="Times New Roman"/>
          <w:sz w:val="24"/>
          <w:szCs w:val="24"/>
        </w:rPr>
      </w:pPr>
      <w:r w:rsidRPr="00E17B19">
        <w:rPr>
          <w:rFonts w:ascii="Times New Roman" w:hAnsi="Times New Roman" w:cs="Times New Roman"/>
          <w:sz w:val="24"/>
          <w:szCs w:val="24"/>
        </w:rPr>
        <w:t>4.4. Порядок проведения аукциона в электронной форме устанавливается федеральным законом.</w:t>
      </w:r>
    </w:p>
    <w:sectPr w:rsidR="00D51FA8" w:rsidRPr="00E17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17B19"/>
    <w:rsid w:val="003C47B2"/>
    <w:rsid w:val="00572119"/>
    <w:rsid w:val="00781621"/>
    <w:rsid w:val="00B14524"/>
    <w:rsid w:val="00C6007B"/>
    <w:rsid w:val="00D51FA8"/>
    <w:rsid w:val="00E1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2016-03-03T11:19:00Z</cp:lastPrinted>
  <dcterms:created xsi:type="dcterms:W3CDTF">2016-03-03T10:43:00Z</dcterms:created>
  <dcterms:modified xsi:type="dcterms:W3CDTF">2016-06-21T06:13:00Z</dcterms:modified>
</cp:coreProperties>
</file>